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0F82E" w14:textId="77777777" w:rsidR="00F828F5" w:rsidRDefault="00F828F5" w:rsidP="00F828F5">
      <w:pPr>
        <w:pStyle w:val="TitleOfSection"/>
        <w:jc w:val="right"/>
      </w:pPr>
      <w:bookmarkStart w:id="0" w:name="_GoBack"/>
      <w:bookmarkEnd w:id="0"/>
    </w:p>
    <w:p w14:paraId="51DDFFD6" w14:textId="77777777" w:rsidR="00F828F5" w:rsidRDefault="00F828F5" w:rsidP="00F828F5">
      <w:pPr>
        <w:pStyle w:val="TitleOfSection"/>
      </w:pPr>
    </w:p>
    <w:p w14:paraId="4CAC89C9" w14:textId="77777777" w:rsidR="00F828F5" w:rsidRDefault="00F828F5" w:rsidP="00F828F5">
      <w:pPr>
        <w:pStyle w:val="TitleOfSection"/>
      </w:pPr>
      <w:r>
        <w:t>SECTION 04 05 25</w:t>
      </w:r>
    </w:p>
    <w:p w14:paraId="122EC415" w14:textId="77777777" w:rsidR="00F828F5" w:rsidRPr="00F54D57" w:rsidRDefault="00F828F5" w:rsidP="00F828F5">
      <w:pPr>
        <w:pStyle w:val="Blank"/>
      </w:pPr>
    </w:p>
    <w:p w14:paraId="272507DD" w14:textId="77777777" w:rsidR="00F828F5" w:rsidRDefault="00F828F5" w:rsidP="00F828F5">
      <w:pPr>
        <w:pStyle w:val="TitleOfSection"/>
      </w:pPr>
      <w:r>
        <w:t>MASONRY ACCESSORIES - DRAINAGE MAT</w:t>
      </w:r>
    </w:p>
    <w:p w14:paraId="52AB5F88" w14:textId="77777777" w:rsidR="00F828F5" w:rsidRDefault="00F828F5">
      <w:pPr>
        <w:pStyle w:val="Blank"/>
      </w:pPr>
    </w:p>
    <w:p w14:paraId="137CD1BB" w14:textId="77777777" w:rsidR="00F828F5" w:rsidRDefault="00F828F5">
      <w:pPr>
        <w:pStyle w:val="Part"/>
      </w:pPr>
      <w:r>
        <w:t>GENERAL</w:t>
      </w:r>
    </w:p>
    <w:p w14:paraId="3686A6EF" w14:textId="77777777" w:rsidR="00F828F5" w:rsidRDefault="00F828F5">
      <w:pPr>
        <w:pStyle w:val="Blank"/>
      </w:pPr>
    </w:p>
    <w:p w14:paraId="66BEFAE9" w14:textId="77777777" w:rsidR="00F828F5" w:rsidRPr="00F71790" w:rsidRDefault="00F828F5">
      <w:pPr>
        <w:pStyle w:val="Article"/>
      </w:pPr>
      <w:r w:rsidRPr="00F71790">
        <w:t>SECTION INCLUDES</w:t>
      </w:r>
    </w:p>
    <w:p w14:paraId="47AC9F8D" w14:textId="77777777" w:rsidR="00F828F5" w:rsidRPr="00F71790" w:rsidRDefault="00F828F5" w:rsidP="00F828F5">
      <w:pPr>
        <w:pStyle w:val="Blank"/>
      </w:pPr>
    </w:p>
    <w:p w14:paraId="4471B512" w14:textId="77777777" w:rsidR="00F828F5" w:rsidRPr="00F71790" w:rsidRDefault="00F828F5" w:rsidP="00F828F5">
      <w:pPr>
        <w:pStyle w:val="Paragraph"/>
      </w:pPr>
      <w:r w:rsidRPr="00F71790">
        <w:t>Wall moisture/vapor drainage mat.</w:t>
      </w:r>
    </w:p>
    <w:p w14:paraId="593C4D01" w14:textId="77777777" w:rsidR="00F828F5" w:rsidRPr="00F71790" w:rsidRDefault="00F828F5">
      <w:pPr>
        <w:pStyle w:val="Blank"/>
      </w:pPr>
    </w:p>
    <w:p w14:paraId="7962F48E" w14:textId="77777777" w:rsidR="00F828F5" w:rsidRPr="00F71790" w:rsidRDefault="00F828F5">
      <w:pPr>
        <w:pStyle w:val="Article"/>
      </w:pPr>
      <w:r w:rsidRPr="00F71790">
        <w:t>RELATED SECTIONS</w:t>
      </w:r>
    </w:p>
    <w:p w14:paraId="644CD994" w14:textId="77777777" w:rsidR="00F828F5" w:rsidRPr="00F71790" w:rsidRDefault="00F828F5" w:rsidP="00F828F5">
      <w:pPr>
        <w:pStyle w:val="Blank"/>
      </w:pPr>
    </w:p>
    <w:p w14:paraId="7343F57A" w14:textId="77777777" w:rsidR="00F828F5" w:rsidRPr="00F71790" w:rsidRDefault="00F828F5" w:rsidP="00F828F5">
      <w:pPr>
        <w:pStyle w:val="Paragraph"/>
      </w:pPr>
      <w:r w:rsidRPr="00F71790">
        <w:t>Section 04 20 00 – Clay Unit Masonry:  Cavity wall construction of brick veneer.</w:t>
      </w:r>
    </w:p>
    <w:p w14:paraId="112D4D0C" w14:textId="77777777" w:rsidR="00F828F5" w:rsidRPr="00F71790" w:rsidRDefault="00F828F5" w:rsidP="00F828F5">
      <w:pPr>
        <w:pStyle w:val="Blank"/>
      </w:pPr>
    </w:p>
    <w:p w14:paraId="11F1856D" w14:textId="77777777" w:rsidR="00F828F5" w:rsidRPr="00F71790" w:rsidRDefault="00F828F5" w:rsidP="00F828F5">
      <w:pPr>
        <w:pStyle w:val="Paragraph"/>
      </w:pPr>
      <w:r w:rsidRPr="00F71790">
        <w:t>Section 04 43 00 – Stone Masonry:  Wall construction of stone veneer.</w:t>
      </w:r>
    </w:p>
    <w:p w14:paraId="799865AF" w14:textId="77777777" w:rsidR="00F828F5" w:rsidRPr="00F71790" w:rsidRDefault="00F828F5" w:rsidP="00F828F5">
      <w:pPr>
        <w:pStyle w:val="Blank"/>
      </w:pPr>
    </w:p>
    <w:p w14:paraId="6681E887" w14:textId="77777777" w:rsidR="00F828F5" w:rsidRPr="00F71790" w:rsidRDefault="00F828F5" w:rsidP="00F828F5">
      <w:pPr>
        <w:pStyle w:val="Paragraph"/>
      </w:pPr>
      <w:r w:rsidRPr="00F71790">
        <w:t>Section 09 24 23 – Portland Cement Stucco: Wall construction of stucco.</w:t>
      </w:r>
    </w:p>
    <w:p w14:paraId="20C269EC" w14:textId="77777777" w:rsidR="00F828F5" w:rsidRPr="00F71790" w:rsidRDefault="00F828F5">
      <w:pPr>
        <w:pStyle w:val="Blank"/>
      </w:pPr>
    </w:p>
    <w:p w14:paraId="5D664545" w14:textId="77777777" w:rsidR="00F828F5" w:rsidRPr="00F71790" w:rsidRDefault="00F828F5">
      <w:pPr>
        <w:pStyle w:val="Article"/>
      </w:pPr>
      <w:r w:rsidRPr="00F71790">
        <w:t>REFERENCES</w:t>
      </w:r>
    </w:p>
    <w:p w14:paraId="377C4D4C" w14:textId="77777777" w:rsidR="00F828F5" w:rsidRPr="00F71790" w:rsidRDefault="00F828F5" w:rsidP="00F828F5">
      <w:pPr>
        <w:pStyle w:val="Blank"/>
      </w:pPr>
    </w:p>
    <w:p w14:paraId="36AE1F4C" w14:textId="77777777" w:rsidR="00F828F5" w:rsidRPr="00F71790" w:rsidRDefault="00F828F5" w:rsidP="00F828F5">
      <w:pPr>
        <w:pStyle w:val="Paragraph"/>
      </w:pPr>
      <w:r w:rsidRPr="00F71790">
        <w:t>ASTM E 84 - Standard Test Method for Surface Burning Characteristics of Building Materials.</w:t>
      </w:r>
    </w:p>
    <w:p w14:paraId="50F37369" w14:textId="77777777" w:rsidR="00F828F5" w:rsidRPr="00F71790" w:rsidRDefault="00F828F5">
      <w:pPr>
        <w:pStyle w:val="Blank"/>
      </w:pPr>
    </w:p>
    <w:p w14:paraId="269F63F4" w14:textId="77777777" w:rsidR="00F828F5" w:rsidRPr="00F71790" w:rsidRDefault="00F828F5">
      <w:pPr>
        <w:pStyle w:val="Article"/>
      </w:pPr>
      <w:r w:rsidRPr="00F71790">
        <w:t>SUBMITTALS</w:t>
      </w:r>
    </w:p>
    <w:p w14:paraId="4BCA5531" w14:textId="77777777" w:rsidR="00F828F5" w:rsidRPr="00F71790" w:rsidRDefault="00F828F5">
      <w:pPr>
        <w:pStyle w:val="Blank"/>
      </w:pPr>
    </w:p>
    <w:p w14:paraId="2C331291" w14:textId="77777777" w:rsidR="00F828F5" w:rsidRPr="00F71790" w:rsidRDefault="00F828F5" w:rsidP="00F828F5">
      <w:pPr>
        <w:pStyle w:val="Paragraph"/>
      </w:pPr>
      <w:r w:rsidRPr="00F71790">
        <w:t>Submit under provisions of Section 01 33 00.</w:t>
      </w:r>
    </w:p>
    <w:p w14:paraId="3E5C0F61" w14:textId="77777777" w:rsidR="00F828F5" w:rsidRPr="00F71790" w:rsidRDefault="00F828F5">
      <w:pPr>
        <w:pStyle w:val="Blank"/>
      </w:pPr>
    </w:p>
    <w:p w14:paraId="6CC6D9BF" w14:textId="77777777" w:rsidR="00F828F5" w:rsidRPr="00F71790" w:rsidRDefault="00F828F5" w:rsidP="00F828F5">
      <w:pPr>
        <w:pStyle w:val="Paragraph"/>
      </w:pPr>
      <w:r w:rsidRPr="00F71790">
        <w:t>Product Data:  Manufacturer's data sheets on each product to be used, including:</w:t>
      </w:r>
    </w:p>
    <w:p w14:paraId="239C689A" w14:textId="77777777" w:rsidR="00F828F5" w:rsidRPr="00F71790" w:rsidRDefault="00F828F5" w:rsidP="00F828F5">
      <w:pPr>
        <w:pStyle w:val="SubPara"/>
      </w:pPr>
      <w:r w:rsidRPr="00F71790">
        <w:t>Preparation instructions and recommendations.</w:t>
      </w:r>
    </w:p>
    <w:p w14:paraId="4265AB4B" w14:textId="77777777" w:rsidR="00F828F5" w:rsidRPr="00F71790" w:rsidRDefault="00F828F5" w:rsidP="00F828F5">
      <w:pPr>
        <w:pStyle w:val="SubPara"/>
      </w:pPr>
      <w:r w:rsidRPr="00F71790">
        <w:t>Storage and handling requirements and recommendations.</w:t>
      </w:r>
    </w:p>
    <w:p w14:paraId="516943CC" w14:textId="77777777" w:rsidR="00F828F5" w:rsidRPr="00F71790" w:rsidRDefault="00F828F5" w:rsidP="00F828F5">
      <w:pPr>
        <w:pStyle w:val="SubPara"/>
      </w:pPr>
      <w:r w:rsidRPr="00F71790">
        <w:t>Installation methods.</w:t>
      </w:r>
    </w:p>
    <w:p w14:paraId="4E5AC3FF" w14:textId="77777777" w:rsidR="00F828F5" w:rsidRPr="00F71790" w:rsidRDefault="00F828F5">
      <w:pPr>
        <w:pStyle w:val="Blank"/>
      </w:pPr>
    </w:p>
    <w:p w14:paraId="0B1DF424" w14:textId="77777777" w:rsidR="00F828F5" w:rsidRPr="00F71790" w:rsidRDefault="00F828F5">
      <w:pPr>
        <w:pStyle w:val="Article"/>
      </w:pPr>
      <w:r w:rsidRPr="00F71790">
        <w:t>QUALITY ASSURANCE</w:t>
      </w:r>
    </w:p>
    <w:p w14:paraId="172BCF24" w14:textId="77777777" w:rsidR="00F828F5" w:rsidRPr="00F71790" w:rsidRDefault="00F828F5">
      <w:pPr>
        <w:pStyle w:val="Blank"/>
      </w:pPr>
    </w:p>
    <w:p w14:paraId="06B64530" w14:textId="77777777" w:rsidR="00F828F5" w:rsidRPr="00F71790" w:rsidRDefault="00F828F5" w:rsidP="00F828F5">
      <w:pPr>
        <w:pStyle w:val="Paragraph"/>
      </w:pPr>
      <w:r w:rsidRPr="00F71790">
        <w:t xml:space="preserve">Manufacturer Qualifications:  Minimum 2 </w:t>
      </w:r>
      <w:proofErr w:type="gramStart"/>
      <w:r w:rsidRPr="00F71790">
        <w:t>years</w:t>
      </w:r>
      <w:proofErr w:type="gramEnd"/>
      <w:r w:rsidRPr="00F71790">
        <w:t xml:space="preserve"> production of similar products.</w:t>
      </w:r>
    </w:p>
    <w:p w14:paraId="19890341" w14:textId="77777777" w:rsidR="00F828F5" w:rsidRPr="00F71790" w:rsidRDefault="00F828F5">
      <w:pPr>
        <w:pStyle w:val="Blank"/>
      </w:pPr>
    </w:p>
    <w:p w14:paraId="384E8CA9" w14:textId="77777777" w:rsidR="00F828F5" w:rsidRPr="00F71790" w:rsidRDefault="00F828F5" w:rsidP="00F828F5">
      <w:pPr>
        <w:pStyle w:val="Paragraph"/>
      </w:pPr>
      <w:r w:rsidRPr="00F71790">
        <w:t xml:space="preserve">Installer Qualifications:  Minimum 2 </w:t>
      </w:r>
      <w:proofErr w:type="gramStart"/>
      <w:r w:rsidRPr="00F71790">
        <w:t>years</w:t>
      </w:r>
      <w:proofErr w:type="gramEnd"/>
      <w:r w:rsidRPr="00F71790">
        <w:t xml:space="preserve"> experience as a masonry installer.</w:t>
      </w:r>
    </w:p>
    <w:p w14:paraId="38770424" w14:textId="77777777" w:rsidR="00F828F5" w:rsidRPr="00F71790" w:rsidRDefault="00F828F5">
      <w:pPr>
        <w:pStyle w:val="Blank"/>
      </w:pPr>
    </w:p>
    <w:p w14:paraId="48E69D43" w14:textId="77777777" w:rsidR="00F828F5" w:rsidRPr="00F71790" w:rsidRDefault="00F828F5">
      <w:pPr>
        <w:pStyle w:val="Article"/>
      </w:pPr>
      <w:r w:rsidRPr="00F71790">
        <w:t>DELIVERY, STORAGE, AND HANDLING</w:t>
      </w:r>
    </w:p>
    <w:p w14:paraId="522BF86B" w14:textId="77777777" w:rsidR="00F828F5" w:rsidRPr="00F71790" w:rsidRDefault="00F828F5">
      <w:pPr>
        <w:pStyle w:val="Blank"/>
      </w:pPr>
    </w:p>
    <w:p w14:paraId="7BE5FBFB" w14:textId="77777777" w:rsidR="00F828F5" w:rsidRPr="00F71790" w:rsidRDefault="00F828F5" w:rsidP="00F828F5">
      <w:pPr>
        <w:pStyle w:val="Paragraph"/>
      </w:pPr>
      <w:r w:rsidRPr="00F71790">
        <w:t>Store products in manufacturer's unopened packaging until ready for installation.</w:t>
      </w:r>
    </w:p>
    <w:p w14:paraId="4100C797" w14:textId="77777777" w:rsidR="00F828F5" w:rsidRPr="00F71790" w:rsidRDefault="00F828F5">
      <w:pPr>
        <w:pStyle w:val="Blank"/>
      </w:pPr>
    </w:p>
    <w:p w14:paraId="55F5CBFD" w14:textId="77777777" w:rsidR="00F828F5" w:rsidRPr="00F71790" w:rsidRDefault="00F828F5">
      <w:pPr>
        <w:pStyle w:val="Part"/>
      </w:pPr>
      <w:r w:rsidRPr="00F71790">
        <w:t>PRODUCTS</w:t>
      </w:r>
    </w:p>
    <w:p w14:paraId="519F8479" w14:textId="77777777" w:rsidR="00F828F5" w:rsidRPr="00F71790" w:rsidRDefault="00F828F5">
      <w:pPr>
        <w:pStyle w:val="Blank"/>
      </w:pPr>
    </w:p>
    <w:p w14:paraId="6FA9EE72" w14:textId="77777777" w:rsidR="00F828F5" w:rsidRPr="00F71790" w:rsidRDefault="00F828F5">
      <w:pPr>
        <w:pStyle w:val="Article"/>
      </w:pPr>
      <w:r w:rsidRPr="00F71790">
        <w:t>MANUFACTURERS</w:t>
      </w:r>
    </w:p>
    <w:p w14:paraId="652D791B" w14:textId="77777777" w:rsidR="00F828F5" w:rsidRPr="00F71790" w:rsidRDefault="00F828F5">
      <w:pPr>
        <w:pStyle w:val="Blank"/>
      </w:pPr>
    </w:p>
    <w:p w14:paraId="1C8BFE04" w14:textId="77777777" w:rsidR="00F828F5" w:rsidRPr="00F71790" w:rsidRDefault="00F828F5" w:rsidP="00F828F5">
      <w:pPr>
        <w:pStyle w:val="Paragraph"/>
      </w:pPr>
      <w:r w:rsidRPr="00F71790">
        <w:t xml:space="preserve">Acceptable Manufacturer:  </w:t>
      </w:r>
      <w:r w:rsidR="00334187">
        <w:t xml:space="preserve">Archovations, Inc., </w:t>
      </w:r>
      <w:r w:rsidR="00B537AD">
        <w:t>701 Second Street</w:t>
      </w:r>
      <w:r w:rsidR="00334187">
        <w:t xml:space="preserve">, Hudson, WI 54016. </w:t>
      </w:r>
      <w:r w:rsidRPr="00F71790">
        <w:t>(</w:t>
      </w:r>
      <w:r w:rsidR="00B537AD">
        <w:t>715</w:t>
      </w:r>
      <w:r w:rsidRPr="00F71790">
        <w:t xml:space="preserve">) </w:t>
      </w:r>
      <w:r w:rsidR="00B537AD">
        <w:t>381-5773</w:t>
      </w:r>
      <w:r w:rsidR="00334187">
        <w:t>.</w:t>
      </w:r>
      <w:r w:rsidRPr="00F71790">
        <w:t xml:space="preserve"> Email: info@</w:t>
      </w:r>
      <w:r w:rsidR="00DA4B6C">
        <w:t>archovations</w:t>
      </w:r>
      <w:r w:rsidR="00334187">
        <w:t>.com</w:t>
      </w:r>
      <w:r w:rsidRPr="00F71790">
        <w:t>.  Web: http://www.</w:t>
      </w:r>
      <w:r w:rsidR="00DA4B6C">
        <w:t>archovations</w:t>
      </w:r>
      <w:r w:rsidR="00334187">
        <w:t>.</w:t>
      </w:r>
      <w:r w:rsidRPr="00F71790">
        <w:t>com.</w:t>
      </w:r>
    </w:p>
    <w:p w14:paraId="419CA6EF" w14:textId="77777777" w:rsidR="00F828F5" w:rsidRPr="00F71790" w:rsidRDefault="00F828F5">
      <w:pPr>
        <w:pStyle w:val="Blank"/>
      </w:pPr>
    </w:p>
    <w:p w14:paraId="31BD039B" w14:textId="77777777" w:rsidR="00F828F5" w:rsidRPr="00F71790" w:rsidRDefault="00F828F5" w:rsidP="00F828F5">
      <w:pPr>
        <w:pStyle w:val="Paragraph"/>
      </w:pPr>
      <w:r w:rsidRPr="00F71790">
        <w:t>Substitutions:  Not permitted.</w:t>
      </w:r>
    </w:p>
    <w:p w14:paraId="3B40108C" w14:textId="77777777" w:rsidR="00F828F5" w:rsidRPr="00F71790" w:rsidRDefault="00F828F5">
      <w:pPr>
        <w:pStyle w:val="Blank"/>
      </w:pPr>
    </w:p>
    <w:p w14:paraId="23C7B064" w14:textId="77777777" w:rsidR="00F828F5" w:rsidRPr="00F71790" w:rsidRDefault="00F828F5" w:rsidP="00F828F5">
      <w:pPr>
        <w:pStyle w:val="Paragraph"/>
      </w:pPr>
      <w:r w:rsidRPr="00F71790">
        <w:t>Requests for substitutions will be considered in accordance with provisions of Section 01 25 00.</w:t>
      </w:r>
    </w:p>
    <w:p w14:paraId="3EC6A486" w14:textId="77777777" w:rsidR="00F828F5" w:rsidRPr="00F71790" w:rsidRDefault="00F828F5">
      <w:pPr>
        <w:pStyle w:val="Blank"/>
      </w:pPr>
    </w:p>
    <w:p w14:paraId="65A28B5C" w14:textId="77777777" w:rsidR="00F828F5" w:rsidRPr="00F71790" w:rsidRDefault="00F828F5">
      <w:pPr>
        <w:pStyle w:val="Article"/>
      </w:pPr>
      <w:r w:rsidRPr="00F71790">
        <w:t>DRAINAGE MAT</w:t>
      </w:r>
    </w:p>
    <w:p w14:paraId="27C92ABB" w14:textId="77777777" w:rsidR="00F828F5" w:rsidRPr="00F71790" w:rsidRDefault="00F828F5">
      <w:pPr>
        <w:pStyle w:val="Blank"/>
      </w:pPr>
    </w:p>
    <w:p w14:paraId="6B790765" w14:textId="77777777" w:rsidR="00F828F5" w:rsidRPr="00F71790" w:rsidRDefault="00F828F5" w:rsidP="00F828F5">
      <w:pPr>
        <w:pStyle w:val="Note"/>
        <w:rPr>
          <w:vanish w:val="0"/>
          <w:color w:val="auto"/>
        </w:rPr>
      </w:pPr>
      <w:r w:rsidRPr="00F71790">
        <w:rPr>
          <w:vanish w:val="0"/>
          <w:color w:val="auto"/>
        </w:rPr>
        <w:t>** NOTE TO SPECIFIER *</w:t>
      </w:r>
      <w:proofErr w:type="gramStart"/>
      <w:r w:rsidRPr="00F71790">
        <w:rPr>
          <w:vanish w:val="0"/>
          <w:color w:val="auto"/>
        </w:rPr>
        <w:t xml:space="preserve">*  </w:t>
      </w:r>
      <w:r w:rsidR="00334187">
        <w:rPr>
          <w:vanish w:val="0"/>
          <w:color w:val="auto"/>
        </w:rPr>
        <w:t>CAVCLEAR</w:t>
      </w:r>
      <w:proofErr w:type="gramEnd"/>
      <w:r w:rsidR="00334187">
        <w:rPr>
          <w:vanish w:val="0"/>
          <w:color w:val="auto"/>
        </w:rPr>
        <w:t xml:space="preserve"> </w:t>
      </w:r>
      <w:r w:rsidRPr="00F71790">
        <w:rPr>
          <w:vanish w:val="0"/>
          <w:color w:val="auto"/>
        </w:rPr>
        <w:t xml:space="preserve">RAINSCREEN </w:t>
      </w:r>
      <w:r w:rsidR="00DA4B6C">
        <w:rPr>
          <w:vanish w:val="0"/>
          <w:color w:val="auto"/>
        </w:rPr>
        <w:t xml:space="preserve">WS </w:t>
      </w:r>
      <w:r w:rsidR="00AF7823">
        <w:rPr>
          <w:vanish w:val="0"/>
          <w:color w:val="auto"/>
        </w:rPr>
        <w:t xml:space="preserve">COMES IN </w:t>
      </w:r>
      <w:r w:rsidRPr="00F71790">
        <w:rPr>
          <w:vanish w:val="0"/>
          <w:color w:val="auto"/>
        </w:rPr>
        <w:t>NOMINAL 0.25 INCH</w:t>
      </w:r>
      <w:r w:rsidR="00AF7823">
        <w:rPr>
          <w:vanish w:val="0"/>
          <w:color w:val="auto"/>
        </w:rPr>
        <w:t xml:space="preserve"> OR NOMINAL 0.40 INCH THICKNESES AND IS A </w:t>
      </w:r>
      <w:r w:rsidRPr="00F71790">
        <w:rPr>
          <w:vanish w:val="0"/>
          <w:color w:val="auto"/>
        </w:rPr>
        <w:t xml:space="preserve">RANDOMLY ORIENTED GEOMETRIC </w:t>
      </w:r>
      <w:r w:rsidRPr="00F71790">
        <w:rPr>
          <w:vanish w:val="0"/>
          <w:color w:val="auto"/>
        </w:rPr>
        <w:lastRenderedPageBreak/>
        <w:t xml:space="preserve">PATTERNED DRAINAGE AND VENTILATION MAT. IT IS DESIGNED TO </w:t>
      </w:r>
      <w:r w:rsidR="00AF7823">
        <w:rPr>
          <w:vanish w:val="0"/>
          <w:color w:val="auto"/>
        </w:rPr>
        <w:t xml:space="preserve">MANAGE </w:t>
      </w:r>
      <w:r w:rsidRPr="00F71790">
        <w:rPr>
          <w:vanish w:val="0"/>
          <w:color w:val="auto"/>
        </w:rPr>
        <w:t xml:space="preserve">MOISTURE AND MOISTURE VAPOR IN STUCCO, THIN STONE, MANUFACTURED STONE AND BRICK, OR STONE MASONRY APPLICATIONS. </w:t>
      </w:r>
      <w:r w:rsidR="00AF7823">
        <w:rPr>
          <w:vanish w:val="0"/>
          <w:color w:val="auto"/>
        </w:rPr>
        <w:t xml:space="preserve">CAVCLEAR </w:t>
      </w:r>
      <w:r w:rsidRPr="00F71790">
        <w:rPr>
          <w:vanish w:val="0"/>
          <w:color w:val="auto"/>
        </w:rPr>
        <w:t xml:space="preserve">RAINSCREEN </w:t>
      </w:r>
      <w:r w:rsidR="00DA4B6C">
        <w:rPr>
          <w:vanish w:val="0"/>
          <w:color w:val="auto"/>
        </w:rPr>
        <w:t xml:space="preserve">WS </w:t>
      </w:r>
      <w:r w:rsidRPr="00F71790">
        <w:rPr>
          <w:vanish w:val="0"/>
          <w:color w:val="auto"/>
        </w:rPr>
        <w:t xml:space="preserve">IS PRODUCED FROM AN EXTRUDED POLYMER MATRIX OF TANGLED MONOFILAMENTS. THE </w:t>
      </w:r>
      <w:proofErr w:type="gramStart"/>
      <w:r w:rsidRPr="00F71790">
        <w:rPr>
          <w:vanish w:val="0"/>
          <w:color w:val="auto"/>
        </w:rPr>
        <w:t>THREE DIMENSIONAL</w:t>
      </w:r>
      <w:proofErr w:type="gramEnd"/>
      <w:r w:rsidRPr="00F71790">
        <w:rPr>
          <w:vanish w:val="0"/>
          <w:color w:val="auto"/>
        </w:rPr>
        <w:t xml:space="preserve"> MAT IS HEAT LAMINATED TO A NON-WOVEN LIGHTWEIGHT, VERY BREATHABLE FABRIC TO PROVIDE A SEPARATION FROM CEMENTATIONS SIDINGS. THE MONOFILAMENTS ARE HEAT WELDED AT THE JUNCTIONS TO FORM A RESILIENT STRUCTURE THAT SPACES SIDING AWAY FROM THE INNER SHEATHING. THE PRODUCT IS USEFUL IN CAVITY WALL DESIGNS AND RAINSCREEN SYSTEMS, WHICH AN AIR SPACE IS NEEDED FOR DRAINAGE AND VENTILATION. WHEN </w:t>
      </w:r>
      <w:r w:rsidR="00AF7823">
        <w:rPr>
          <w:vanish w:val="0"/>
          <w:color w:val="auto"/>
        </w:rPr>
        <w:t xml:space="preserve">CAVCLEAR </w:t>
      </w:r>
      <w:r w:rsidRPr="00F71790">
        <w:rPr>
          <w:vanish w:val="0"/>
          <w:color w:val="auto"/>
        </w:rPr>
        <w:t xml:space="preserve">RAINSCREEN </w:t>
      </w:r>
      <w:r w:rsidR="00DA4B6C">
        <w:rPr>
          <w:vanish w:val="0"/>
          <w:color w:val="auto"/>
        </w:rPr>
        <w:t xml:space="preserve">WS </w:t>
      </w:r>
      <w:r w:rsidRPr="00F71790">
        <w:rPr>
          <w:vanish w:val="0"/>
          <w:color w:val="auto"/>
        </w:rPr>
        <w:t>IS USED NO MORTAR OR OTHER DEBRIS CAN ENTER THE CAVITY ASSURING PROPER DRAINAGE AND VENTILATION.</w:t>
      </w:r>
    </w:p>
    <w:p w14:paraId="1D1DA820" w14:textId="77777777" w:rsidR="00F828F5" w:rsidRPr="00F71790" w:rsidRDefault="00F828F5" w:rsidP="00F828F5">
      <w:pPr>
        <w:pStyle w:val="Note"/>
        <w:rPr>
          <w:vanish w:val="0"/>
          <w:color w:val="auto"/>
        </w:rPr>
      </w:pPr>
    </w:p>
    <w:p w14:paraId="15C7A5F9" w14:textId="77777777" w:rsidR="00F828F5" w:rsidRPr="00F71790" w:rsidRDefault="00F828F5" w:rsidP="00F828F5">
      <w:pPr>
        <w:pStyle w:val="Paragraph"/>
      </w:pPr>
      <w:r w:rsidRPr="00F71790">
        <w:t>Drainage Mat: Randomly oriented geometric patterned drainage and ventilation mat designed to eliminate moisture and moisture vapor in wall applications.</w:t>
      </w:r>
    </w:p>
    <w:p w14:paraId="27370CD6" w14:textId="77777777" w:rsidR="00F828F5" w:rsidRPr="00F71790" w:rsidRDefault="00F828F5" w:rsidP="00F828F5">
      <w:pPr>
        <w:pStyle w:val="Blank"/>
      </w:pPr>
    </w:p>
    <w:p w14:paraId="05F43D3F" w14:textId="77777777" w:rsidR="00F828F5" w:rsidRPr="00F71790" w:rsidRDefault="00F828F5" w:rsidP="00F828F5">
      <w:pPr>
        <w:pStyle w:val="Note"/>
        <w:rPr>
          <w:vanish w:val="0"/>
          <w:color w:val="auto"/>
        </w:rPr>
      </w:pPr>
      <w:r w:rsidRPr="00F71790">
        <w:rPr>
          <w:vanish w:val="0"/>
          <w:color w:val="auto"/>
        </w:rPr>
        <w:t>** NOTE TO SPECIFIER *</w:t>
      </w:r>
      <w:proofErr w:type="gramStart"/>
      <w:r w:rsidRPr="00F71790">
        <w:rPr>
          <w:vanish w:val="0"/>
          <w:color w:val="auto"/>
        </w:rPr>
        <w:t>*  PRODUCT</w:t>
      </w:r>
      <w:proofErr w:type="gramEnd"/>
      <w:r w:rsidRPr="00F71790">
        <w:rPr>
          <w:vanish w:val="0"/>
          <w:color w:val="auto"/>
        </w:rPr>
        <w:t xml:space="preserve"> SELECTION: </w:t>
      </w:r>
    </w:p>
    <w:p w14:paraId="05DE42A7" w14:textId="77777777" w:rsidR="00F828F5" w:rsidRPr="00F71790" w:rsidRDefault="00F828F5" w:rsidP="00F828F5">
      <w:pPr>
        <w:pStyle w:val="Note"/>
        <w:rPr>
          <w:vanish w:val="0"/>
          <w:color w:val="auto"/>
        </w:rPr>
      </w:pPr>
      <w:r w:rsidRPr="00F71790">
        <w:rPr>
          <w:vanish w:val="0"/>
          <w:color w:val="auto"/>
        </w:rPr>
        <w:t xml:space="preserve">• FOR MANUFACTURED STONE &amp; THIN SET NATURAL STONE USE </w:t>
      </w:r>
      <w:r w:rsidR="00AF7823">
        <w:rPr>
          <w:vanish w:val="0"/>
          <w:color w:val="auto"/>
        </w:rPr>
        <w:t>CAVCLEAR</w:t>
      </w:r>
      <w:r w:rsidRPr="00F71790">
        <w:rPr>
          <w:vanish w:val="0"/>
          <w:color w:val="auto"/>
        </w:rPr>
        <w:t xml:space="preserve"> RAINSCREEN </w:t>
      </w:r>
      <w:r w:rsidR="00DA4B6C">
        <w:rPr>
          <w:vanish w:val="0"/>
          <w:color w:val="auto"/>
        </w:rPr>
        <w:t xml:space="preserve">WS </w:t>
      </w:r>
      <w:r w:rsidR="00AF7823">
        <w:rPr>
          <w:vanish w:val="0"/>
          <w:color w:val="auto"/>
        </w:rPr>
        <w:t>0.25</w:t>
      </w:r>
    </w:p>
    <w:p w14:paraId="3AAFACF4" w14:textId="77777777" w:rsidR="00F828F5" w:rsidRPr="00F71790" w:rsidRDefault="00F828F5" w:rsidP="00F828F5">
      <w:pPr>
        <w:pStyle w:val="Note"/>
        <w:rPr>
          <w:vanish w:val="0"/>
          <w:color w:val="auto"/>
        </w:rPr>
      </w:pPr>
      <w:r w:rsidRPr="00F71790">
        <w:rPr>
          <w:vanish w:val="0"/>
          <w:color w:val="auto"/>
        </w:rPr>
        <w:t xml:space="preserve">• FOR STUCCO USE </w:t>
      </w:r>
      <w:r w:rsidR="00AF7823">
        <w:rPr>
          <w:vanish w:val="0"/>
          <w:color w:val="auto"/>
        </w:rPr>
        <w:t xml:space="preserve">CAVCLEAR RAINSCREEN </w:t>
      </w:r>
      <w:r w:rsidR="00DA4B6C">
        <w:rPr>
          <w:vanish w:val="0"/>
          <w:color w:val="auto"/>
        </w:rPr>
        <w:t xml:space="preserve">WS </w:t>
      </w:r>
      <w:r w:rsidR="00AF7823">
        <w:rPr>
          <w:vanish w:val="0"/>
          <w:color w:val="auto"/>
        </w:rPr>
        <w:t>0.25</w:t>
      </w:r>
    </w:p>
    <w:p w14:paraId="008ACD88" w14:textId="77777777" w:rsidR="00F828F5" w:rsidRPr="00F71790" w:rsidRDefault="00F828F5" w:rsidP="00F828F5">
      <w:pPr>
        <w:pStyle w:val="Note"/>
        <w:rPr>
          <w:vanish w:val="0"/>
          <w:color w:val="auto"/>
        </w:rPr>
      </w:pPr>
      <w:r w:rsidRPr="00F71790">
        <w:rPr>
          <w:vanish w:val="0"/>
          <w:color w:val="auto"/>
        </w:rPr>
        <w:t xml:space="preserve">• FOR NATURAL STONE </w:t>
      </w:r>
      <w:r w:rsidR="00A54BF2">
        <w:rPr>
          <w:vanish w:val="0"/>
          <w:color w:val="auto"/>
        </w:rPr>
        <w:t xml:space="preserve">CONSIDER </w:t>
      </w:r>
      <w:r w:rsidRPr="00F71790">
        <w:rPr>
          <w:vanish w:val="0"/>
          <w:color w:val="auto"/>
        </w:rPr>
        <w:t>US</w:t>
      </w:r>
      <w:r w:rsidR="00A54BF2">
        <w:rPr>
          <w:vanish w:val="0"/>
          <w:color w:val="auto"/>
        </w:rPr>
        <w:t>ING</w:t>
      </w:r>
      <w:r w:rsidRPr="00F71790">
        <w:rPr>
          <w:vanish w:val="0"/>
          <w:color w:val="auto"/>
        </w:rPr>
        <w:t xml:space="preserve"> </w:t>
      </w:r>
      <w:r w:rsidR="00AF7823">
        <w:rPr>
          <w:vanish w:val="0"/>
          <w:color w:val="auto"/>
        </w:rPr>
        <w:t>CAVCLEAR</w:t>
      </w:r>
      <w:r w:rsidRPr="00F71790">
        <w:rPr>
          <w:vanish w:val="0"/>
          <w:color w:val="auto"/>
        </w:rPr>
        <w:t xml:space="preserve"> </w:t>
      </w:r>
      <w:r w:rsidR="00A54BF2">
        <w:rPr>
          <w:vanish w:val="0"/>
          <w:color w:val="auto"/>
        </w:rPr>
        <w:t>MASONRY MAT INSTEAD OF CAVCLEAR RAINSCREEN MAT WS</w:t>
      </w:r>
    </w:p>
    <w:p w14:paraId="67FB996B" w14:textId="77777777" w:rsidR="00F828F5" w:rsidRPr="00F71790" w:rsidRDefault="00F828F5" w:rsidP="00F828F5">
      <w:pPr>
        <w:pStyle w:val="Note"/>
        <w:rPr>
          <w:vanish w:val="0"/>
          <w:color w:val="auto"/>
        </w:rPr>
      </w:pPr>
      <w:r w:rsidRPr="00F71790">
        <w:rPr>
          <w:vanish w:val="0"/>
          <w:color w:val="auto"/>
        </w:rPr>
        <w:t xml:space="preserve">• FOR BRICK </w:t>
      </w:r>
      <w:r w:rsidR="00A54BF2">
        <w:rPr>
          <w:vanish w:val="0"/>
          <w:color w:val="auto"/>
        </w:rPr>
        <w:t xml:space="preserve">CONSIDER </w:t>
      </w:r>
      <w:r w:rsidRPr="00F71790">
        <w:rPr>
          <w:vanish w:val="0"/>
          <w:color w:val="auto"/>
        </w:rPr>
        <w:t>US</w:t>
      </w:r>
      <w:r w:rsidR="00A54BF2">
        <w:rPr>
          <w:vanish w:val="0"/>
          <w:color w:val="auto"/>
        </w:rPr>
        <w:t>ING</w:t>
      </w:r>
      <w:r w:rsidRPr="00F71790">
        <w:rPr>
          <w:vanish w:val="0"/>
          <w:color w:val="auto"/>
        </w:rPr>
        <w:t xml:space="preserve"> </w:t>
      </w:r>
      <w:r w:rsidR="00AF7823">
        <w:rPr>
          <w:vanish w:val="0"/>
          <w:color w:val="auto"/>
        </w:rPr>
        <w:t>CAVCLEAR</w:t>
      </w:r>
      <w:r w:rsidRPr="00F71790">
        <w:rPr>
          <w:vanish w:val="0"/>
          <w:color w:val="auto"/>
        </w:rPr>
        <w:t xml:space="preserve"> </w:t>
      </w:r>
      <w:r w:rsidR="00A54BF2">
        <w:rPr>
          <w:vanish w:val="0"/>
          <w:color w:val="auto"/>
        </w:rPr>
        <w:t xml:space="preserve">MASONRY MAT INSTEAD OF CAVCLEAR </w:t>
      </w:r>
      <w:r w:rsidRPr="00F71790">
        <w:rPr>
          <w:vanish w:val="0"/>
          <w:color w:val="auto"/>
        </w:rPr>
        <w:t>RAINSCREEN</w:t>
      </w:r>
      <w:r w:rsidR="00DA4B6C">
        <w:rPr>
          <w:vanish w:val="0"/>
          <w:color w:val="auto"/>
        </w:rPr>
        <w:t xml:space="preserve"> </w:t>
      </w:r>
      <w:r w:rsidR="00A54BF2">
        <w:rPr>
          <w:vanish w:val="0"/>
          <w:color w:val="auto"/>
        </w:rPr>
        <w:t>MAT WS</w:t>
      </w:r>
    </w:p>
    <w:p w14:paraId="3A3994DC" w14:textId="77777777" w:rsidR="00F828F5" w:rsidRPr="00F71790" w:rsidRDefault="00F828F5" w:rsidP="00F828F5">
      <w:pPr>
        <w:pStyle w:val="Note"/>
        <w:rPr>
          <w:vanish w:val="0"/>
          <w:color w:val="auto"/>
        </w:rPr>
      </w:pPr>
    </w:p>
    <w:p w14:paraId="4E108BF2" w14:textId="77777777" w:rsidR="00F828F5" w:rsidRPr="00F71790" w:rsidRDefault="00F828F5" w:rsidP="00F828F5">
      <w:pPr>
        <w:pStyle w:val="Paragraph"/>
      </w:pPr>
      <w:r w:rsidRPr="00F71790">
        <w:t xml:space="preserve">Product: </w:t>
      </w:r>
      <w:r w:rsidR="00AF7823">
        <w:t xml:space="preserve">CavClear </w:t>
      </w:r>
      <w:r w:rsidRPr="00F71790">
        <w:t xml:space="preserve">Rainscreen </w:t>
      </w:r>
      <w:r w:rsidR="00DA4B6C">
        <w:t xml:space="preserve">WS </w:t>
      </w:r>
      <w:r w:rsidR="00AF7823">
        <w:t>0.25</w:t>
      </w:r>
      <w:r w:rsidRPr="00F71790">
        <w:t xml:space="preserve"> as manufactured by </w:t>
      </w:r>
      <w:r w:rsidR="00AF7823">
        <w:t>Archovations, Inc.</w:t>
      </w:r>
      <w:r w:rsidRPr="00F71790">
        <w:t xml:space="preserve"> </w:t>
      </w:r>
    </w:p>
    <w:p w14:paraId="6BD59C73" w14:textId="77777777" w:rsidR="00F828F5" w:rsidRPr="00F71790" w:rsidRDefault="00F828F5" w:rsidP="00F828F5">
      <w:pPr>
        <w:pStyle w:val="SubPara"/>
      </w:pPr>
      <w:r w:rsidRPr="00F71790">
        <w:t xml:space="preserve">Physical Characteristics: </w:t>
      </w:r>
      <w:proofErr w:type="gramStart"/>
      <w:r w:rsidRPr="00F71790">
        <w:t>Three dimensional</w:t>
      </w:r>
      <w:proofErr w:type="gramEnd"/>
      <w:r w:rsidRPr="00F71790">
        <w:t xml:space="preserve"> mat heat laminated to a non-woven lightweight, vapor permeable fabric. The monofilament mat is heat welded at the junctions to form a resilient structure that isolates veneer from the back-up.</w:t>
      </w:r>
    </w:p>
    <w:p w14:paraId="7CDFEA4D" w14:textId="77777777" w:rsidR="00F828F5" w:rsidRPr="00F71790" w:rsidRDefault="00F828F5" w:rsidP="00F828F5">
      <w:pPr>
        <w:pStyle w:val="SubSub1"/>
      </w:pPr>
      <w:r w:rsidRPr="00F71790">
        <w:t>0.25 inches (6 mm) thick.</w:t>
      </w:r>
    </w:p>
    <w:p w14:paraId="352C75FF" w14:textId="77777777" w:rsidR="00F828F5" w:rsidRPr="00F71790" w:rsidRDefault="00F828F5" w:rsidP="00F828F5">
      <w:pPr>
        <w:pStyle w:val="SubSub1"/>
      </w:pPr>
      <w:r w:rsidRPr="00F71790">
        <w:t>14.5 oz/sq. yd. (489 g/sq m) total weight.</w:t>
      </w:r>
    </w:p>
    <w:p w14:paraId="05B79261" w14:textId="77777777" w:rsidR="00F828F5" w:rsidRPr="00F71790" w:rsidRDefault="00F828F5" w:rsidP="00F828F5">
      <w:pPr>
        <w:pStyle w:val="SubSub1"/>
      </w:pPr>
      <w:r w:rsidRPr="00F71790">
        <w:t>48 inches (123 mm) wide.</w:t>
      </w:r>
    </w:p>
    <w:p w14:paraId="6E774570" w14:textId="77777777" w:rsidR="00F828F5" w:rsidRPr="00F71790" w:rsidRDefault="00F828F5" w:rsidP="00F828F5">
      <w:pPr>
        <w:pStyle w:val="SubSub1"/>
      </w:pPr>
      <w:r w:rsidRPr="00F71790">
        <w:t>100 feet (30.6 m) roll length.</w:t>
      </w:r>
    </w:p>
    <w:p w14:paraId="70AFCE59" w14:textId="77777777" w:rsidR="00F828F5" w:rsidRPr="00F71790" w:rsidRDefault="00F828F5" w:rsidP="00F828F5">
      <w:pPr>
        <w:pStyle w:val="SubPara"/>
      </w:pPr>
      <w:r w:rsidRPr="00F71790">
        <w:t xml:space="preserve">Performance: </w:t>
      </w:r>
    </w:p>
    <w:p w14:paraId="238C257E" w14:textId="77777777" w:rsidR="00F828F5" w:rsidRPr="00F71790" w:rsidRDefault="00F828F5" w:rsidP="00F828F5">
      <w:pPr>
        <w:pStyle w:val="SubSub1"/>
      </w:pPr>
      <w:r w:rsidRPr="00F71790">
        <w:t xml:space="preserve">Drainage of moisture and ventilation between veneer and back-up support. </w:t>
      </w:r>
    </w:p>
    <w:p w14:paraId="528721AC" w14:textId="77777777" w:rsidR="00F828F5" w:rsidRPr="00F71790" w:rsidRDefault="00F828F5" w:rsidP="00F828F5">
      <w:pPr>
        <w:pStyle w:val="SubPara"/>
      </w:pPr>
      <w:r w:rsidRPr="00F71790">
        <w:t>Material: UV stabilized polypropylene.</w:t>
      </w:r>
    </w:p>
    <w:p w14:paraId="2523A797" w14:textId="77777777" w:rsidR="00F828F5" w:rsidRPr="00F71790" w:rsidRDefault="00F828F5" w:rsidP="00F828F5">
      <w:pPr>
        <w:pStyle w:val="SubSub1"/>
      </w:pPr>
      <w:r w:rsidRPr="00F71790">
        <w:t>Class A flame spread per ASTM E84.</w:t>
      </w:r>
    </w:p>
    <w:p w14:paraId="63E1191B" w14:textId="77777777" w:rsidR="00F828F5" w:rsidRPr="00F71790" w:rsidRDefault="00F828F5" w:rsidP="00F828F5">
      <w:pPr>
        <w:pStyle w:val="SubSub1"/>
      </w:pPr>
      <w:r w:rsidRPr="00F71790">
        <w:t>Hydrophobic compound.</w:t>
      </w:r>
    </w:p>
    <w:p w14:paraId="4D8D0510" w14:textId="77777777" w:rsidR="00F828F5" w:rsidRPr="00F71790" w:rsidRDefault="00F828F5" w:rsidP="00F828F5">
      <w:pPr>
        <w:pStyle w:val="SubSub1"/>
      </w:pPr>
      <w:r w:rsidRPr="00F71790">
        <w:t>Resistant to chemicals.</w:t>
      </w:r>
    </w:p>
    <w:p w14:paraId="36081200" w14:textId="77777777" w:rsidR="00F828F5" w:rsidRPr="00F71790" w:rsidRDefault="00F828F5" w:rsidP="00F828F5">
      <w:pPr>
        <w:pStyle w:val="SubSub1"/>
      </w:pPr>
      <w:r w:rsidRPr="00F71790">
        <w:t>Does not support mold growth.</w:t>
      </w:r>
    </w:p>
    <w:p w14:paraId="6EA76602" w14:textId="77777777" w:rsidR="00F828F5" w:rsidRPr="007E095A" w:rsidRDefault="00F828F5" w:rsidP="00F828F5">
      <w:pPr>
        <w:pStyle w:val="Blank"/>
      </w:pPr>
    </w:p>
    <w:p w14:paraId="27015D07" w14:textId="77777777" w:rsidR="00F828F5" w:rsidRPr="00F71790" w:rsidRDefault="00F828F5" w:rsidP="00F828F5">
      <w:pPr>
        <w:pStyle w:val="Note"/>
        <w:rPr>
          <w:vanish w:val="0"/>
          <w:color w:val="auto"/>
        </w:rPr>
      </w:pPr>
      <w:r w:rsidRPr="00F71790">
        <w:rPr>
          <w:vanish w:val="0"/>
          <w:color w:val="auto"/>
        </w:rPr>
        <w:t>** NOTE TO SPECIFIER *</w:t>
      </w:r>
      <w:proofErr w:type="gramStart"/>
      <w:r w:rsidRPr="00F71790">
        <w:rPr>
          <w:vanish w:val="0"/>
          <w:color w:val="auto"/>
        </w:rPr>
        <w:t>*  DELETE</w:t>
      </w:r>
      <w:proofErr w:type="gramEnd"/>
      <w:r w:rsidRPr="00F71790">
        <w:rPr>
          <w:vanish w:val="0"/>
          <w:color w:val="auto"/>
        </w:rPr>
        <w:t xml:space="preserve"> APPLICATIONS NOT REQUIRED FOR PROJECT.</w:t>
      </w:r>
    </w:p>
    <w:p w14:paraId="7A5AAA95" w14:textId="77777777" w:rsidR="00F828F5" w:rsidRPr="00F71790" w:rsidRDefault="00F828F5" w:rsidP="00F828F5">
      <w:pPr>
        <w:pStyle w:val="Blank"/>
      </w:pPr>
    </w:p>
    <w:p w14:paraId="034F1C8E" w14:textId="77777777" w:rsidR="00F828F5" w:rsidRPr="00F71790" w:rsidRDefault="00F828F5" w:rsidP="00F828F5">
      <w:pPr>
        <w:pStyle w:val="Paragraph"/>
      </w:pPr>
      <w:r w:rsidRPr="00F71790">
        <w:t>Application:</w:t>
      </w:r>
    </w:p>
    <w:p w14:paraId="0D0721F8" w14:textId="77777777" w:rsidR="00F828F5" w:rsidRPr="00F71790" w:rsidRDefault="00F828F5" w:rsidP="00F828F5">
      <w:pPr>
        <w:pStyle w:val="SubPara"/>
      </w:pPr>
      <w:r w:rsidRPr="00F71790">
        <w:t>Provide at stucco wall construction and as indicated or required.</w:t>
      </w:r>
    </w:p>
    <w:p w14:paraId="65AEEB47" w14:textId="77777777" w:rsidR="00F828F5" w:rsidRPr="00F71790" w:rsidRDefault="00F828F5" w:rsidP="00F828F5">
      <w:pPr>
        <w:pStyle w:val="SubPara"/>
      </w:pPr>
      <w:r w:rsidRPr="00F71790">
        <w:t>Provide at thin stone veneer and as indicated or required.</w:t>
      </w:r>
    </w:p>
    <w:p w14:paraId="0284FEDE" w14:textId="77777777" w:rsidR="00F828F5" w:rsidRPr="00F71790" w:rsidRDefault="00F828F5" w:rsidP="00F828F5">
      <w:pPr>
        <w:pStyle w:val="SubPara"/>
      </w:pPr>
      <w:r w:rsidRPr="00F71790">
        <w:t>Provide at brick veneer and as indicated or required.</w:t>
      </w:r>
    </w:p>
    <w:p w14:paraId="43324D69" w14:textId="77777777" w:rsidR="00F828F5" w:rsidRPr="00F71790" w:rsidRDefault="00F828F5" w:rsidP="00F828F5">
      <w:pPr>
        <w:pStyle w:val="SubPara"/>
      </w:pPr>
      <w:r w:rsidRPr="00F71790">
        <w:t>Provide at manufactured stone and as indicated or required.</w:t>
      </w:r>
    </w:p>
    <w:p w14:paraId="7BD088EA" w14:textId="77777777" w:rsidR="00F828F5" w:rsidRPr="00F71790" w:rsidRDefault="00F828F5" w:rsidP="00F828F5">
      <w:pPr>
        <w:pStyle w:val="Blank"/>
      </w:pPr>
    </w:p>
    <w:p w14:paraId="0A216CB3" w14:textId="77777777" w:rsidR="00F828F5" w:rsidRPr="00F71790" w:rsidRDefault="00F828F5">
      <w:pPr>
        <w:pStyle w:val="Blank"/>
      </w:pPr>
    </w:p>
    <w:p w14:paraId="3F53D3E3" w14:textId="77777777" w:rsidR="00F828F5" w:rsidRPr="00F71790" w:rsidRDefault="00F828F5">
      <w:pPr>
        <w:pStyle w:val="Part"/>
      </w:pPr>
      <w:r w:rsidRPr="00F71790">
        <w:t>EXECUTION</w:t>
      </w:r>
    </w:p>
    <w:p w14:paraId="0DF48289" w14:textId="77777777" w:rsidR="00F828F5" w:rsidRPr="00F71790" w:rsidRDefault="00F828F5">
      <w:pPr>
        <w:pStyle w:val="Blank"/>
      </w:pPr>
    </w:p>
    <w:p w14:paraId="784077CA" w14:textId="77777777" w:rsidR="00F828F5" w:rsidRPr="00F71790" w:rsidRDefault="00F828F5">
      <w:pPr>
        <w:pStyle w:val="Article"/>
      </w:pPr>
      <w:r w:rsidRPr="00F71790">
        <w:t>EXAMINATION</w:t>
      </w:r>
    </w:p>
    <w:p w14:paraId="5C407F29" w14:textId="77777777" w:rsidR="00F828F5" w:rsidRPr="00F71790" w:rsidRDefault="00F828F5">
      <w:pPr>
        <w:pStyle w:val="Blank"/>
      </w:pPr>
    </w:p>
    <w:p w14:paraId="315B2E9F" w14:textId="77777777" w:rsidR="00F828F5" w:rsidRPr="00F71790" w:rsidRDefault="00F828F5" w:rsidP="00F828F5">
      <w:pPr>
        <w:pStyle w:val="Paragraph"/>
      </w:pPr>
      <w:r w:rsidRPr="00F71790">
        <w:t>Do not begin installation until substrates have been properly prepared.</w:t>
      </w:r>
    </w:p>
    <w:p w14:paraId="121864BA" w14:textId="77777777" w:rsidR="00F828F5" w:rsidRPr="00F71790" w:rsidRDefault="00F828F5">
      <w:pPr>
        <w:pStyle w:val="Blank"/>
      </w:pPr>
    </w:p>
    <w:p w14:paraId="4CDCFAAD" w14:textId="77777777" w:rsidR="00F828F5" w:rsidRPr="00F71790" w:rsidRDefault="00F828F5" w:rsidP="00F828F5">
      <w:pPr>
        <w:pStyle w:val="Paragraph"/>
      </w:pPr>
      <w:r w:rsidRPr="00F71790">
        <w:t>If substrate preparation is the responsibility of another installer, notify Architect of unsatisfactory preparation before proceeding.</w:t>
      </w:r>
    </w:p>
    <w:p w14:paraId="5489A726" w14:textId="77777777" w:rsidR="00F828F5" w:rsidRDefault="00F828F5">
      <w:pPr>
        <w:pStyle w:val="Blank"/>
      </w:pPr>
    </w:p>
    <w:p w14:paraId="3FDE30A6" w14:textId="77777777" w:rsidR="00DA4B6C" w:rsidRPr="00F71790" w:rsidRDefault="00DA4B6C">
      <w:pPr>
        <w:pStyle w:val="Blank"/>
      </w:pPr>
    </w:p>
    <w:p w14:paraId="49FD33F6" w14:textId="77777777" w:rsidR="00F828F5" w:rsidRPr="00F71790" w:rsidRDefault="00F828F5">
      <w:pPr>
        <w:pStyle w:val="Article"/>
      </w:pPr>
      <w:r w:rsidRPr="00F71790">
        <w:t>PREPARATION</w:t>
      </w:r>
    </w:p>
    <w:p w14:paraId="11BF2E2D" w14:textId="77777777" w:rsidR="00F828F5" w:rsidRPr="00F71790" w:rsidRDefault="00F828F5">
      <w:pPr>
        <w:pStyle w:val="Blank"/>
      </w:pPr>
    </w:p>
    <w:p w14:paraId="6E5B2499" w14:textId="77777777" w:rsidR="00F828F5" w:rsidRPr="00F71790" w:rsidRDefault="00F828F5" w:rsidP="00F828F5">
      <w:pPr>
        <w:pStyle w:val="Paragraph"/>
      </w:pPr>
      <w:r w:rsidRPr="00F71790">
        <w:t>Clean surfaces thoroughly prior to installation.</w:t>
      </w:r>
    </w:p>
    <w:p w14:paraId="399800E3" w14:textId="77777777" w:rsidR="00F828F5" w:rsidRPr="00F71790" w:rsidRDefault="00F828F5">
      <w:pPr>
        <w:pStyle w:val="Blank"/>
      </w:pPr>
    </w:p>
    <w:p w14:paraId="1766CF52" w14:textId="77777777" w:rsidR="00F828F5" w:rsidRPr="00F71790" w:rsidRDefault="00F828F5" w:rsidP="00F828F5">
      <w:pPr>
        <w:pStyle w:val="Paragraph"/>
      </w:pPr>
      <w:r w:rsidRPr="00F71790">
        <w:t>Prepare surfaces using the methods recommended by the manufacturer for achieving the best result for the substrate under the project conditions.</w:t>
      </w:r>
    </w:p>
    <w:p w14:paraId="5E2C41DF" w14:textId="77777777" w:rsidR="00F828F5" w:rsidRPr="00F71790" w:rsidRDefault="00F828F5">
      <w:pPr>
        <w:pStyle w:val="Blank"/>
      </w:pPr>
    </w:p>
    <w:p w14:paraId="62E7F3FB" w14:textId="77777777" w:rsidR="00F828F5" w:rsidRPr="00F71790" w:rsidRDefault="00F828F5" w:rsidP="00F828F5">
      <w:pPr>
        <w:pStyle w:val="Article"/>
      </w:pPr>
      <w:r w:rsidRPr="00F71790">
        <w:t>DRAINAGE MAT INSTALLATION</w:t>
      </w:r>
    </w:p>
    <w:p w14:paraId="7787DA91" w14:textId="77777777" w:rsidR="00F828F5" w:rsidRPr="00F71790" w:rsidRDefault="00F828F5" w:rsidP="00F828F5">
      <w:pPr>
        <w:pStyle w:val="Blank"/>
      </w:pPr>
    </w:p>
    <w:p w14:paraId="31D8EC94" w14:textId="77777777" w:rsidR="00F828F5" w:rsidRPr="00F71790" w:rsidRDefault="00F828F5" w:rsidP="00F828F5">
      <w:pPr>
        <w:pStyle w:val="Paragraph"/>
      </w:pPr>
      <w:r w:rsidRPr="00F71790">
        <w:t>Install in accordance with manufacturer's instructions.</w:t>
      </w:r>
    </w:p>
    <w:p w14:paraId="69F8C600" w14:textId="77777777" w:rsidR="00F828F5" w:rsidRPr="00F71790" w:rsidRDefault="00F828F5" w:rsidP="00F828F5">
      <w:pPr>
        <w:pStyle w:val="Blank"/>
      </w:pPr>
    </w:p>
    <w:p w14:paraId="07D0DED9" w14:textId="77777777" w:rsidR="00F828F5" w:rsidRPr="00F71790" w:rsidRDefault="00F828F5" w:rsidP="00F828F5">
      <w:pPr>
        <w:pStyle w:val="Paragraph"/>
      </w:pPr>
      <w:r w:rsidRPr="00F71790">
        <w:t>Inspection of Wall Conditions and Weather Barrier/Building Wrap: Assure that the wall is free from structural defects, that any membranes or flashing are properly installed and that the final system will have a path for moisture to escape from the wall.</w:t>
      </w:r>
    </w:p>
    <w:p w14:paraId="7301CD12" w14:textId="77777777" w:rsidR="00F828F5" w:rsidRPr="00F71790" w:rsidRDefault="00F828F5" w:rsidP="00F828F5">
      <w:pPr>
        <w:pStyle w:val="Blank"/>
      </w:pPr>
    </w:p>
    <w:p w14:paraId="27252C1E" w14:textId="77777777" w:rsidR="00F828F5" w:rsidRPr="00F71790" w:rsidRDefault="00F828F5" w:rsidP="00F828F5">
      <w:pPr>
        <w:pStyle w:val="Note"/>
        <w:rPr>
          <w:vanish w:val="0"/>
          <w:color w:val="auto"/>
        </w:rPr>
      </w:pPr>
      <w:r w:rsidRPr="00F71790">
        <w:rPr>
          <w:vanish w:val="0"/>
          <w:color w:val="auto"/>
        </w:rPr>
        <w:t>** NOTE TO SPECIFIER *</w:t>
      </w:r>
      <w:proofErr w:type="gramStart"/>
      <w:r w:rsidRPr="00F71790">
        <w:rPr>
          <w:vanish w:val="0"/>
          <w:color w:val="auto"/>
        </w:rPr>
        <w:t>*  DELETE</w:t>
      </w:r>
      <w:proofErr w:type="gramEnd"/>
      <w:r w:rsidRPr="00F71790">
        <w:rPr>
          <w:vanish w:val="0"/>
          <w:color w:val="auto"/>
        </w:rPr>
        <w:t xml:space="preserve"> APPLICATIONS NOT REQUIRED FOR PROJECT.</w:t>
      </w:r>
    </w:p>
    <w:p w14:paraId="581A490C" w14:textId="77777777" w:rsidR="00F828F5" w:rsidRPr="00F71790" w:rsidRDefault="00F828F5" w:rsidP="00F828F5">
      <w:pPr>
        <w:pStyle w:val="Note"/>
        <w:rPr>
          <w:vanish w:val="0"/>
          <w:color w:val="auto"/>
        </w:rPr>
      </w:pPr>
    </w:p>
    <w:p w14:paraId="03713C83" w14:textId="77777777" w:rsidR="00F828F5" w:rsidRPr="00F71790" w:rsidRDefault="00F828F5" w:rsidP="00F828F5">
      <w:pPr>
        <w:pStyle w:val="Paragraph"/>
      </w:pPr>
      <w:r w:rsidRPr="00F71790">
        <w:t>Installation for Manufactured Stone and Thin Set Natural Stone:</w:t>
      </w:r>
    </w:p>
    <w:p w14:paraId="2A2B1754" w14:textId="77777777" w:rsidR="00F828F5" w:rsidRPr="00F71790" w:rsidRDefault="00F828F5" w:rsidP="00F828F5">
      <w:pPr>
        <w:pStyle w:val="SubPara"/>
      </w:pPr>
      <w:r w:rsidRPr="00F71790">
        <w:t>Install building paper or house wrap and flashing to manufactures recommendations.</w:t>
      </w:r>
    </w:p>
    <w:p w14:paraId="522AABA9" w14:textId="77777777" w:rsidR="00F828F5" w:rsidRPr="00F71790" w:rsidRDefault="00F828F5" w:rsidP="00F828F5">
      <w:pPr>
        <w:pStyle w:val="SubPara"/>
      </w:pPr>
      <w:r w:rsidRPr="00F71790">
        <w:t>Place drainage mat horizontally against exterior wall fabric side out, entangled core to the building interior. Starting at the bottom of the wall, position the first piece of drainage mat where the bottom edge of the stone will meet the ledger board.</w:t>
      </w:r>
    </w:p>
    <w:p w14:paraId="4A084A6F" w14:textId="77777777" w:rsidR="00F828F5" w:rsidRPr="00F71790" w:rsidRDefault="00F828F5" w:rsidP="00F828F5">
      <w:pPr>
        <w:pStyle w:val="SubPara"/>
      </w:pPr>
      <w:r w:rsidRPr="00F71790">
        <w:t>Mechanically fasten with a staple hammer, large head nail or washer and screw one fastener for each square foot (0.1 sq. m). When installing over concrete or block back-up walls that do not accept mechanical fasteners hold in place with small dabs of glue every two feet (610 mm). Do not fasten through flashing.</w:t>
      </w:r>
    </w:p>
    <w:p w14:paraId="3B1C6E93" w14:textId="77777777" w:rsidR="00F828F5" w:rsidRPr="00F71790" w:rsidRDefault="00F828F5" w:rsidP="00F828F5">
      <w:pPr>
        <w:pStyle w:val="SubPara"/>
      </w:pPr>
      <w:r w:rsidRPr="00F71790">
        <w:t xml:space="preserve">Seam adjacent piece with the selvage edge overlapping the top of the lower drainage mat piece. </w:t>
      </w:r>
    </w:p>
    <w:p w14:paraId="4CCAC69B" w14:textId="77777777" w:rsidR="00F828F5" w:rsidRPr="00F71790" w:rsidRDefault="00F828F5" w:rsidP="00F828F5">
      <w:pPr>
        <w:pStyle w:val="SubPara"/>
      </w:pPr>
      <w:r w:rsidRPr="00F71790">
        <w:t xml:space="preserve">Install expanded metal lathe over the drainage mat </w:t>
      </w:r>
      <w:proofErr w:type="gramStart"/>
      <w:r w:rsidRPr="00F71790">
        <w:t>according to</w:t>
      </w:r>
      <w:proofErr w:type="gramEnd"/>
      <w:r w:rsidRPr="00F71790">
        <w:t xml:space="preserve"> the stone manufacturer’s recommendations.</w:t>
      </w:r>
    </w:p>
    <w:p w14:paraId="1A3213E9" w14:textId="77777777" w:rsidR="00F828F5" w:rsidRPr="00F71790" w:rsidRDefault="00F828F5" w:rsidP="00F828F5">
      <w:pPr>
        <w:pStyle w:val="SubPara"/>
      </w:pPr>
      <w:r w:rsidRPr="00F71790">
        <w:t xml:space="preserve">Apply scratch coat </w:t>
      </w:r>
      <w:proofErr w:type="gramStart"/>
      <w:r w:rsidRPr="00F71790">
        <w:t>according to</w:t>
      </w:r>
      <w:proofErr w:type="gramEnd"/>
      <w:r w:rsidRPr="00F71790">
        <w:t xml:space="preserve"> stone manufacturer’s recommendations.</w:t>
      </w:r>
    </w:p>
    <w:p w14:paraId="0E327ED4" w14:textId="77777777" w:rsidR="00F828F5" w:rsidRPr="00F71790" w:rsidRDefault="00F828F5" w:rsidP="00F828F5">
      <w:pPr>
        <w:pStyle w:val="SubPara"/>
      </w:pPr>
      <w:r w:rsidRPr="00F71790">
        <w:t xml:space="preserve">Install manufactured stone </w:t>
      </w:r>
      <w:proofErr w:type="gramStart"/>
      <w:r w:rsidRPr="00F71790">
        <w:t>according to</w:t>
      </w:r>
      <w:proofErr w:type="gramEnd"/>
      <w:r w:rsidRPr="00F71790">
        <w:t xml:space="preserve"> guidelines. Provide a weep method for ventilation and drainage mat.</w:t>
      </w:r>
    </w:p>
    <w:p w14:paraId="423852CC" w14:textId="77777777" w:rsidR="00F828F5" w:rsidRPr="00F71790" w:rsidRDefault="00F828F5" w:rsidP="00F828F5">
      <w:pPr>
        <w:pStyle w:val="SubPara"/>
      </w:pPr>
      <w:r w:rsidRPr="00F71790">
        <w:t>Trim drainage mat around all penetrations, windows and doors so that the material is flush to the flashing.</w:t>
      </w:r>
    </w:p>
    <w:p w14:paraId="05CD3667" w14:textId="77777777" w:rsidR="00F828F5" w:rsidRPr="00F71790" w:rsidRDefault="00F828F5" w:rsidP="00F828F5">
      <w:pPr>
        <w:pStyle w:val="Blank"/>
      </w:pPr>
    </w:p>
    <w:p w14:paraId="2CACBC2D" w14:textId="77777777" w:rsidR="00F828F5" w:rsidRPr="00F71790" w:rsidRDefault="00F828F5" w:rsidP="00F828F5">
      <w:pPr>
        <w:pStyle w:val="Paragraph"/>
      </w:pPr>
      <w:r w:rsidRPr="00F71790">
        <w:t>Installation for Stucco:</w:t>
      </w:r>
    </w:p>
    <w:p w14:paraId="79BBCB02" w14:textId="77777777" w:rsidR="00F828F5" w:rsidRPr="00F71790" w:rsidRDefault="00F828F5" w:rsidP="00F828F5">
      <w:pPr>
        <w:pStyle w:val="SubPara"/>
      </w:pPr>
      <w:r w:rsidRPr="00F71790">
        <w:t>Install building paper or house wrap and flashing to manufactures recommendations.</w:t>
      </w:r>
    </w:p>
    <w:p w14:paraId="34680290" w14:textId="77777777" w:rsidR="00F828F5" w:rsidRPr="00F71790" w:rsidRDefault="00F828F5" w:rsidP="00F828F5">
      <w:pPr>
        <w:pStyle w:val="SubPara"/>
      </w:pPr>
      <w:r w:rsidRPr="00F71790">
        <w:t>Place drainage mat horizontally against exterior wall fabric side out, entangled core to the building interior. Starting at the bottom of the wall, position the first piece of drainage mat where the bottom edge of the stone will meet the ledger board.</w:t>
      </w:r>
    </w:p>
    <w:p w14:paraId="15372B74" w14:textId="77777777" w:rsidR="00F828F5" w:rsidRPr="00F71790" w:rsidRDefault="00F828F5" w:rsidP="00F828F5">
      <w:pPr>
        <w:pStyle w:val="SubPara"/>
      </w:pPr>
      <w:r w:rsidRPr="00F71790">
        <w:t>Mechanically fasten with a staple hammer, large head nail or washer and screw one fastener for each square foot (0.1 sq. m). When installing over concrete or block back-up walls that do not accept mechanical fasteners hold in place with small dabs of glue every two feet (610 mm). Do not fasten through flashing.</w:t>
      </w:r>
    </w:p>
    <w:p w14:paraId="008AAC27" w14:textId="77777777" w:rsidR="00F828F5" w:rsidRPr="00F71790" w:rsidRDefault="00F828F5" w:rsidP="00F828F5">
      <w:pPr>
        <w:pStyle w:val="SubPara"/>
      </w:pPr>
      <w:r w:rsidRPr="00F71790">
        <w:t>Seam adjacent piece with the selvage edge overlapping the top of the lower drainage mat piece.</w:t>
      </w:r>
    </w:p>
    <w:p w14:paraId="62FB11AF" w14:textId="77777777" w:rsidR="00F828F5" w:rsidRPr="00F71790" w:rsidRDefault="00F828F5" w:rsidP="00F828F5">
      <w:pPr>
        <w:pStyle w:val="SubPara"/>
      </w:pPr>
      <w:r w:rsidRPr="00F71790">
        <w:t xml:space="preserve">Install expanded metal lathe over the drainage mat </w:t>
      </w:r>
      <w:proofErr w:type="gramStart"/>
      <w:r w:rsidRPr="00F71790">
        <w:t>according to</w:t>
      </w:r>
      <w:proofErr w:type="gramEnd"/>
      <w:r w:rsidRPr="00F71790">
        <w:t xml:space="preserve"> the manufacturer’s recommendations.</w:t>
      </w:r>
    </w:p>
    <w:p w14:paraId="54E24549" w14:textId="77777777" w:rsidR="00F828F5" w:rsidRPr="00F71790" w:rsidRDefault="00F828F5" w:rsidP="00F828F5">
      <w:pPr>
        <w:pStyle w:val="SubPara"/>
      </w:pPr>
      <w:r w:rsidRPr="00F71790">
        <w:t xml:space="preserve">Apply stucco </w:t>
      </w:r>
      <w:proofErr w:type="gramStart"/>
      <w:r w:rsidRPr="00F71790">
        <w:t>according to</w:t>
      </w:r>
      <w:proofErr w:type="gramEnd"/>
      <w:r w:rsidRPr="00F71790">
        <w:t xml:space="preserve"> manufacturer’s recommendations. Provide a weep method for ventilation and drainage.</w:t>
      </w:r>
    </w:p>
    <w:p w14:paraId="0788D73E" w14:textId="77777777" w:rsidR="00F828F5" w:rsidRPr="00F71790" w:rsidRDefault="00F828F5" w:rsidP="00F828F5">
      <w:pPr>
        <w:pStyle w:val="SubPara"/>
      </w:pPr>
      <w:r w:rsidRPr="00F71790">
        <w:t>Trim drainage mat around all penetrations, windows and doors so that the material is flush to the flashing.</w:t>
      </w:r>
    </w:p>
    <w:p w14:paraId="27B61135" w14:textId="77777777" w:rsidR="00F828F5" w:rsidRPr="00F71790" w:rsidRDefault="00F828F5" w:rsidP="00F828F5">
      <w:pPr>
        <w:pStyle w:val="Blank"/>
      </w:pPr>
    </w:p>
    <w:p w14:paraId="0EBEF420" w14:textId="77777777" w:rsidR="00F828F5" w:rsidRPr="00F71790" w:rsidRDefault="00F828F5" w:rsidP="00F828F5">
      <w:pPr>
        <w:pStyle w:val="Paragraph"/>
      </w:pPr>
      <w:r w:rsidRPr="00F71790">
        <w:t>Installation for Natural Stone:</w:t>
      </w:r>
    </w:p>
    <w:p w14:paraId="4EA8293F" w14:textId="77777777" w:rsidR="00F828F5" w:rsidRPr="00F71790" w:rsidRDefault="00F828F5" w:rsidP="00F828F5">
      <w:pPr>
        <w:pStyle w:val="SubPara"/>
      </w:pPr>
      <w:r w:rsidRPr="00F71790">
        <w:t>Install building paper or house wrap and flashing to manufactures recommendations.</w:t>
      </w:r>
    </w:p>
    <w:p w14:paraId="24432384" w14:textId="77777777" w:rsidR="00F828F5" w:rsidRPr="00F71790" w:rsidRDefault="00F828F5" w:rsidP="00F828F5">
      <w:pPr>
        <w:pStyle w:val="SubPara"/>
      </w:pPr>
      <w:r w:rsidRPr="00F71790">
        <w:lastRenderedPageBreak/>
        <w:t>Install only as much drainage mat as will be covered by the stone each day. Wall ties can be installed through the drainage mat material.</w:t>
      </w:r>
    </w:p>
    <w:p w14:paraId="3EB63953" w14:textId="77777777" w:rsidR="00F828F5" w:rsidRPr="00F71790" w:rsidRDefault="00F828F5" w:rsidP="00F828F5">
      <w:pPr>
        <w:pStyle w:val="SubPara"/>
      </w:pPr>
      <w:r w:rsidRPr="00F71790">
        <w:t>Place drainage mat horizontally against exterior wall fabric side out, entangled core to the building interior. Starting at the bottom of the wall, position the first piece of drainage mat where the bottom edge of the stone will meet the ledger board.</w:t>
      </w:r>
    </w:p>
    <w:p w14:paraId="6FC1EBBB" w14:textId="77777777" w:rsidR="00F828F5" w:rsidRPr="00F71790" w:rsidRDefault="00F828F5" w:rsidP="00F828F5">
      <w:pPr>
        <w:pStyle w:val="SubPara"/>
      </w:pPr>
      <w:r w:rsidRPr="00F71790">
        <w:t>Mechanically fasten with a staple hammer, large head nail or washer and screw one fastener for each square foot (0.1 sq. m). When installing over concrete or block back-up walls that do not accept mechanical fasteners hold in place with small dabs of glue every two feet (610 mm). Do not fasten through flashing.</w:t>
      </w:r>
    </w:p>
    <w:p w14:paraId="7D7D692E" w14:textId="77777777" w:rsidR="00F828F5" w:rsidRPr="00F71790" w:rsidRDefault="00F828F5" w:rsidP="00F828F5">
      <w:pPr>
        <w:pStyle w:val="SubPara"/>
      </w:pPr>
      <w:r w:rsidRPr="00F71790">
        <w:t>Seam adjacent piece with the selvage edge overlapping the top of the lower drainage mat.</w:t>
      </w:r>
    </w:p>
    <w:p w14:paraId="4F38FA7A" w14:textId="77777777" w:rsidR="00F828F5" w:rsidRPr="00F71790" w:rsidRDefault="00F828F5" w:rsidP="00F828F5">
      <w:pPr>
        <w:pStyle w:val="SubPara"/>
      </w:pPr>
      <w:r w:rsidRPr="00F71790">
        <w:t xml:space="preserve">Cut additional 2 inches (51 mm) wide by 12 </w:t>
      </w:r>
      <w:proofErr w:type="gramStart"/>
      <w:r w:rsidRPr="00F71790">
        <w:t>inches</w:t>
      </w:r>
      <w:proofErr w:type="gramEnd"/>
      <w:r w:rsidRPr="00F71790">
        <w:t xml:space="preserve"> length (305 mm) pieces of drainage mat and place strips every 2 feet (610 mm) on center at the base of the wall extending a outside of the wall as a weep vent. Place the strips fabric side UP.</w:t>
      </w:r>
    </w:p>
    <w:p w14:paraId="57EE0265" w14:textId="77777777" w:rsidR="00F828F5" w:rsidRPr="00F71790" w:rsidRDefault="00F828F5" w:rsidP="00F828F5">
      <w:pPr>
        <w:pStyle w:val="SubPara"/>
      </w:pPr>
      <w:r w:rsidRPr="00F71790">
        <w:t>Install stone.</w:t>
      </w:r>
    </w:p>
    <w:p w14:paraId="60DEC1FE" w14:textId="77777777" w:rsidR="00F828F5" w:rsidRPr="00F71790" w:rsidRDefault="00F828F5" w:rsidP="00F828F5">
      <w:pPr>
        <w:pStyle w:val="SubPara"/>
      </w:pPr>
      <w:r w:rsidRPr="00F71790">
        <w:t>When wall is complete, cut vent strips back flush with wall.</w:t>
      </w:r>
    </w:p>
    <w:p w14:paraId="5CC51D4A" w14:textId="77777777" w:rsidR="00F828F5" w:rsidRPr="00F71790" w:rsidRDefault="00F828F5" w:rsidP="00F828F5">
      <w:pPr>
        <w:pStyle w:val="Blank"/>
      </w:pPr>
    </w:p>
    <w:p w14:paraId="11018EEE" w14:textId="77777777" w:rsidR="00F828F5" w:rsidRPr="00F71790" w:rsidRDefault="00F828F5" w:rsidP="00F828F5">
      <w:pPr>
        <w:pStyle w:val="Paragraph"/>
      </w:pPr>
      <w:r w:rsidRPr="00F71790">
        <w:t>Installation for Brick:</w:t>
      </w:r>
    </w:p>
    <w:p w14:paraId="03D4FB49" w14:textId="77777777" w:rsidR="00F828F5" w:rsidRPr="00F71790" w:rsidRDefault="00F828F5" w:rsidP="00F828F5">
      <w:pPr>
        <w:pStyle w:val="SubPara"/>
      </w:pPr>
      <w:r w:rsidRPr="00F71790">
        <w:t>Install building paper or house wrap and flashing to manufactures recommendations.</w:t>
      </w:r>
    </w:p>
    <w:p w14:paraId="1CB8C330" w14:textId="77777777" w:rsidR="00F828F5" w:rsidRPr="00F71790" w:rsidRDefault="00F828F5" w:rsidP="00F828F5">
      <w:pPr>
        <w:pStyle w:val="SubPara"/>
      </w:pPr>
      <w:r w:rsidRPr="00F71790">
        <w:t>Install only as much drainage mat as will be covered by the stone each day. Wall ties can be installed through the drainage mat material.</w:t>
      </w:r>
    </w:p>
    <w:p w14:paraId="7724CD98" w14:textId="77777777" w:rsidR="00F828F5" w:rsidRPr="00F71790" w:rsidRDefault="00F828F5" w:rsidP="00F828F5">
      <w:pPr>
        <w:pStyle w:val="SubPara"/>
      </w:pPr>
      <w:r w:rsidRPr="00F71790">
        <w:t>Place drainage mat horizontally against exterior wall fabric side out, entangled core to the building interior. Starting at the bottom of the wall, position the first piece of drainage mat where the bottom edge of the stone will meet the ledger board.</w:t>
      </w:r>
    </w:p>
    <w:p w14:paraId="59F03328" w14:textId="77777777" w:rsidR="00F828F5" w:rsidRPr="00F71790" w:rsidRDefault="00F828F5" w:rsidP="00F828F5">
      <w:pPr>
        <w:pStyle w:val="SubPara"/>
      </w:pPr>
      <w:r w:rsidRPr="00F71790">
        <w:t>Mechanically fasten with a staple hammer, large head nail or washer and screw one fastener for each square foot (0.1 sq. m). When installing over concrete or block back-up walls that do not accept mechanical fasteners hold in place with small dabs of glue every two feet (610 mm). Do not fasten through flashing.</w:t>
      </w:r>
    </w:p>
    <w:p w14:paraId="6EE777F2" w14:textId="77777777" w:rsidR="00F828F5" w:rsidRPr="00F71790" w:rsidRDefault="00F828F5" w:rsidP="00F828F5">
      <w:pPr>
        <w:pStyle w:val="SubPara"/>
      </w:pPr>
      <w:r w:rsidRPr="00F71790">
        <w:t>Seam adjacent piece with the selvage edge overlapping the top of the lower drainage mat.</w:t>
      </w:r>
    </w:p>
    <w:p w14:paraId="40F166C4" w14:textId="77777777" w:rsidR="00F828F5" w:rsidRPr="00F71790" w:rsidRDefault="00F828F5" w:rsidP="00F828F5">
      <w:pPr>
        <w:pStyle w:val="SubPara"/>
      </w:pPr>
      <w:r w:rsidRPr="00F71790">
        <w:t xml:space="preserve">Install brick </w:t>
      </w:r>
      <w:proofErr w:type="gramStart"/>
      <w:r w:rsidRPr="00F71790">
        <w:t>according to</w:t>
      </w:r>
      <w:proofErr w:type="gramEnd"/>
      <w:r w:rsidRPr="00F71790">
        <w:t xml:space="preserve"> Brick Institute of America or manufacturer recommendation leaving an open head joint every 2.0 feet (610 mm).</w:t>
      </w:r>
    </w:p>
    <w:p w14:paraId="08003DC1" w14:textId="77777777" w:rsidR="00F828F5" w:rsidRPr="00F71790" w:rsidRDefault="00F828F5" w:rsidP="00F828F5">
      <w:pPr>
        <w:pStyle w:val="SubPara"/>
      </w:pPr>
      <w:r w:rsidRPr="00F71790">
        <w:t>Provide vents to provide open head joints during construction.</w:t>
      </w:r>
    </w:p>
    <w:p w14:paraId="0C4DD2B5" w14:textId="77777777" w:rsidR="00F828F5" w:rsidRPr="00F71790" w:rsidRDefault="00F828F5" w:rsidP="00F828F5">
      <w:pPr>
        <w:pStyle w:val="Blank"/>
      </w:pPr>
    </w:p>
    <w:p w14:paraId="20992912" w14:textId="77777777" w:rsidR="00F828F5" w:rsidRPr="00F71790" w:rsidRDefault="00F828F5">
      <w:pPr>
        <w:pStyle w:val="EndOfSection"/>
      </w:pPr>
      <w:r w:rsidRPr="00F71790">
        <w:tab/>
        <w:t>END OF SECTION</w:t>
      </w:r>
    </w:p>
    <w:sectPr w:rsidR="00F828F5" w:rsidRPr="00F71790" w:rsidSect="00F828F5">
      <w:headerReference w:type="default" r:id="rId7"/>
      <w:footerReference w:type="default" r:id="rId8"/>
      <w:endnotePr>
        <w:numFmt w:val="decimal"/>
      </w:endnotePr>
      <w:pgSz w:w="12240" w:h="15840" w:code="1"/>
      <w:pgMar w:top="163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D6E8D" w14:textId="77777777" w:rsidR="00787F01" w:rsidRDefault="00787F01">
      <w:pPr>
        <w:spacing w:line="20" w:lineRule="exact"/>
      </w:pPr>
    </w:p>
  </w:endnote>
  <w:endnote w:type="continuationSeparator" w:id="0">
    <w:p w14:paraId="271B40DD" w14:textId="77777777" w:rsidR="00787F01" w:rsidRDefault="00787F01">
      <w:r>
        <w:t xml:space="preserve"> </w:t>
      </w:r>
    </w:p>
  </w:endnote>
  <w:endnote w:type="continuationNotice" w:id="1">
    <w:p w14:paraId="601D3697" w14:textId="77777777" w:rsidR="00787F01" w:rsidRDefault="00787F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0EA3" w14:textId="77777777" w:rsidR="00C42D58" w:rsidRDefault="00C42D58" w:rsidP="00F828F5">
    <w:pPr>
      <w:pStyle w:val="Header"/>
      <w:tabs>
        <w:tab w:val="clear" w:pos="8640"/>
        <w:tab w:val="right" w:pos="9360"/>
      </w:tabs>
    </w:pPr>
    <w:r>
      <w:t>ARCHOVATIONS, INC</w:t>
    </w:r>
    <w:r>
      <w:tab/>
    </w:r>
    <w:r>
      <w:tab/>
      <w:t>CavClear</w:t>
    </w:r>
    <w:r w:rsidRPr="00C42D58">
      <w:rPr>
        <w:vertAlign w:val="superscript"/>
      </w:rPr>
      <w:t>®</w:t>
    </w:r>
    <w:r>
      <w:t xml:space="preserve"> Rainscreen </w:t>
    </w:r>
    <w:r w:rsidR="00DA4B6C">
      <w:t xml:space="preserve">WS </w:t>
    </w:r>
    <w:r>
      <w:t>Guide Specifications</w:t>
    </w:r>
  </w:p>
  <w:p w14:paraId="39923E1C" w14:textId="77777777" w:rsidR="00C42D58" w:rsidRDefault="00DA4B6C" w:rsidP="00F828F5">
    <w:pPr>
      <w:pStyle w:val="Header"/>
      <w:tabs>
        <w:tab w:val="clear" w:pos="8640"/>
        <w:tab w:val="right" w:pos="9360"/>
      </w:tabs>
    </w:pPr>
    <w:r>
      <w:t>Phone</w:t>
    </w:r>
    <w:r w:rsidR="00C42D58">
      <w:t xml:space="preserve">:  </w:t>
    </w:r>
    <w:r>
      <w:t>715-381-5773</w:t>
    </w:r>
  </w:p>
  <w:p w14:paraId="3A65892C" w14:textId="77777777" w:rsidR="00C42D58" w:rsidRDefault="00C42D58" w:rsidP="00F828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3FB6D" w14:textId="77777777" w:rsidR="00787F01" w:rsidRDefault="00787F01">
      <w:r>
        <w:separator/>
      </w:r>
    </w:p>
  </w:footnote>
  <w:footnote w:type="continuationSeparator" w:id="0">
    <w:p w14:paraId="09328845" w14:textId="77777777" w:rsidR="00787F01" w:rsidRDefault="00787F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8802" w14:textId="77777777" w:rsidR="00C42D58" w:rsidRDefault="00C42D58" w:rsidP="00F828F5">
    <w:pPr>
      <w:pStyle w:val="Header"/>
      <w:tabs>
        <w:tab w:val="clear" w:pos="864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51864E08"/>
    <w:multiLevelType w:val="multilevel"/>
    <w:tmpl w:val="9BA47060"/>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64"/>
    <w:rsid w:val="001D3A9C"/>
    <w:rsid w:val="00334187"/>
    <w:rsid w:val="003F7726"/>
    <w:rsid w:val="00562D15"/>
    <w:rsid w:val="006E0653"/>
    <w:rsid w:val="00787F01"/>
    <w:rsid w:val="007908B5"/>
    <w:rsid w:val="009C2FAE"/>
    <w:rsid w:val="00A54BF2"/>
    <w:rsid w:val="00AF7823"/>
    <w:rsid w:val="00B537AD"/>
    <w:rsid w:val="00B638D4"/>
    <w:rsid w:val="00BA0E8E"/>
    <w:rsid w:val="00C42D58"/>
    <w:rsid w:val="00CD5329"/>
    <w:rsid w:val="00DA4B6C"/>
    <w:rsid w:val="00DB2E4C"/>
    <w:rsid w:val="00E30DFC"/>
    <w:rsid w:val="00F828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C72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572C6E"/>
    <w:pPr>
      <w:widowControl w:val="0"/>
      <w:autoSpaceDE w:val="0"/>
      <w:autoSpaceDN w:val="0"/>
      <w:adjustRightInd w:val="0"/>
    </w:pPr>
    <w:rPr>
      <w:rFonts w:ascii="Arial" w:hAnsi="Arial" w:cs="Arial"/>
      <w:sz w:val="18"/>
    </w:rPr>
  </w:style>
  <w:style w:type="paragraph" w:styleId="Heading1">
    <w:name w:val="heading 1"/>
    <w:basedOn w:val="Normal"/>
    <w:next w:val="Normal"/>
    <w:qFormat/>
    <w:rsid w:val="00572C6E"/>
    <w:pPr>
      <w:numPr>
        <w:numId w:val="1"/>
      </w:numPr>
      <w:outlineLvl w:val="0"/>
    </w:pPr>
  </w:style>
  <w:style w:type="paragraph" w:styleId="Heading2">
    <w:name w:val="heading 2"/>
    <w:basedOn w:val="Normal"/>
    <w:next w:val="Normal"/>
    <w:qFormat/>
    <w:rsid w:val="00572C6E"/>
    <w:pPr>
      <w:numPr>
        <w:ilvl w:val="1"/>
        <w:numId w:val="1"/>
      </w:numPr>
      <w:outlineLvl w:val="1"/>
    </w:pPr>
  </w:style>
  <w:style w:type="paragraph" w:styleId="Heading3">
    <w:name w:val="heading 3"/>
    <w:basedOn w:val="Normal"/>
    <w:next w:val="Normal"/>
    <w:qFormat/>
    <w:rsid w:val="00572C6E"/>
    <w:pPr>
      <w:numPr>
        <w:ilvl w:val="2"/>
        <w:numId w:val="1"/>
      </w:numPr>
      <w:outlineLvl w:val="2"/>
    </w:pPr>
  </w:style>
  <w:style w:type="paragraph" w:styleId="Heading4">
    <w:name w:val="heading 4"/>
    <w:basedOn w:val="Normal"/>
    <w:next w:val="Normal"/>
    <w:qFormat/>
    <w:rsid w:val="00572C6E"/>
    <w:pPr>
      <w:numPr>
        <w:ilvl w:val="3"/>
        <w:numId w:val="1"/>
      </w:numPr>
      <w:outlineLvl w:val="3"/>
    </w:pPr>
  </w:style>
  <w:style w:type="paragraph" w:styleId="Heading5">
    <w:name w:val="heading 5"/>
    <w:basedOn w:val="Normal"/>
    <w:next w:val="Normal"/>
    <w:qFormat/>
    <w:rsid w:val="00572C6E"/>
    <w:pPr>
      <w:numPr>
        <w:ilvl w:val="4"/>
        <w:numId w:val="1"/>
      </w:numPr>
      <w:outlineLvl w:val="4"/>
    </w:pPr>
  </w:style>
  <w:style w:type="paragraph" w:styleId="Heading6">
    <w:name w:val="heading 6"/>
    <w:basedOn w:val="Normal"/>
    <w:next w:val="Normal"/>
    <w:qFormat/>
    <w:rsid w:val="00572C6E"/>
    <w:pPr>
      <w:numPr>
        <w:ilvl w:val="5"/>
        <w:numId w:val="1"/>
      </w:numPr>
      <w:outlineLvl w:val="5"/>
    </w:pPr>
  </w:style>
  <w:style w:type="paragraph" w:styleId="Heading7">
    <w:name w:val="heading 7"/>
    <w:basedOn w:val="Normal"/>
    <w:next w:val="Normal"/>
    <w:qFormat/>
    <w:rsid w:val="00572C6E"/>
    <w:pPr>
      <w:numPr>
        <w:ilvl w:val="6"/>
        <w:numId w:val="1"/>
      </w:numPr>
      <w:outlineLvl w:val="6"/>
    </w:pPr>
  </w:style>
  <w:style w:type="paragraph" w:styleId="Heading8">
    <w:name w:val="heading 8"/>
    <w:basedOn w:val="Normal"/>
    <w:next w:val="Normal"/>
    <w:qFormat/>
    <w:rsid w:val="00572C6E"/>
    <w:pPr>
      <w:numPr>
        <w:ilvl w:val="7"/>
        <w:numId w:val="1"/>
      </w:numPr>
      <w:outlineLvl w:val="7"/>
    </w:pPr>
  </w:style>
  <w:style w:type="character" w:default="1" w:styleId="DefaultParagraphFont">
    <w:name w:val="Default Paragraph Font"/>
    <w:semiHidden/>
    <w:rsid w:val="00572C6E"/>
  </w:style>
  <w:style w:type="table" w:default="1" w:styleId="TableNormal">
    <w:name w:val="Normal Table"/>
    <w:semiHidden/>
    <w:rsid w:val="00056C19"/>
    <w:tblPr>
      <w:tblInd w:w="0" w:type="dxa"/>
      <w:tblCellMar>
        <w:top w:w="0" w:type="dxa"/>
        <w:left w:w="108" w:type="dxa"/>
        <w:bottom w:w="0" w:type="dxa"/>
        <w:right w:w="108" w:type="dxa"/>
      </w:tblCellMar>
    </w:tblPr>
  </w:style>
  <w:style w:type="numbering" w:default="1" w:styleId="NoList">
    <w:name w:val="No List"/>
    <w:semiHidden/>
    <w:rsid w:val="00572C6E"/>
  </w:style>
  <w:style w:type="paragraph" w:customStyle="1" w:styleId="TitleOfSection">
    <w:name w:val="TitleOfSection"/>
    <w:basedOn w:val="Normal"/>
    <w:next w:val="Blank"/>
    <w:autoRedefine/>
    <w:rsid w:val="00572C6E"/>
    <w:pPr>
      <w:widowControl/>
      <w:tabs>
        <w:tab w:val="center" w:pos="4320"/>
      </w:tabs>
      <w:suppressAutoHyphens/>
      <w:jc w:val="center"/>
    </w:pPr>
  </w:style>
  <w:style w:type="paragraph" w:customStyle="1" w:styleId="Blank">
    <w:name w:val="Blank"/>
    <w:basedOn w:val="Normal"/>
    <w:autoRedefine/>
    <w:rsid w:val="00572C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autoRedefine/>
    <w:rsid w:val="00572C6E"/>
    <w:pPr>
      <w:jc w:val="left"/>
    </w:pPr>
  </w:style>
  <w:style w:type="paragraph" w:customStyle="1" w:styleId="Part">
    <w:name w:val="Part"/>
    <w:basedOn w:val="Blank"/>
    <w:next w:val="Blank"/>
    <w:autoRedefine/>
    <w:rsid w:val="00572C6E"/>
    <w:pPr>
      <w:numPr>
        <w:numId w:val="2"/>
      </w:numPr>
    </w:pPr>
  </w:style>
  <w:style w:type="paragraph" w:customStyle="1" w:styleId="Article">
    <w:name w:val="Article"/>
    <w:basedOn w:val="Part"/>
    <w:next w:val="Blank"/>
    <w:autoRedefine/>
    <w:rsid w:val="00572C6E"/>
    <w:pPr>
      <w:numPr>
        <w:ilvl w:val="1"/>
      </w:numPr>
      <w:tabs>
        <w:tab w:val="left" w:pos="234"/>
      </w:tabs>
    </w:pPr>
  </w:style>
  <w:style w:type="paragraph" w:customStyle="1" w:styleId="Paragraph">
    <w:name w:val="Paragraph"/>
    <w:basedOn w:val="Article"/>
    <w:next w:val="Blank"/>
    <w:autoRedefine/>
    <w:rsid w:val="00572C6E"/>
    <w:pPr>
      <w:numPr>
        <w:ilvl w:val="2"/>
      </w:numPr>
      <w:tabs>
        <w:tab w:val="left" w:pos="576"/>
      </w:tabs>
    </w:pPr>
    <w:rPr>
      <w:bCs/>
    </w:rPr>
  </w:style>
  <w:style w:type="paragraph" w:customStyle="1" w:styleId="SubPara">
    <w:name w:val="SubPara"/>
    <w:basedOn w:val="Paragraph"/>
    <w:next w:val="Blank"/>
    <w:autoRedefine/>
    <w:rsid w:val="00572C6E"/>
    <w:pPr>
      <w:numPr>
        <w:ilvl w:val="3"/>
      </w:numPr>
    </w:pPr>
  </w:style>
  <w:style w:type="paragraph" w:customStyle="1" w:styleId="SubSub1">
    <w:name w:val="SubSub1"/>
    <w:basedOn w:val="SubPara"/>
    <w:next w:val="Blank"/>
    <w:autoRedefine/>
    <w:rsid w:val="00572C6E"/>
    <w:pPr>
      <w:numPr>
        <w:ilvl w:val="4"/>
      </w:numPr>
    </w:pPr>
  </w:style>
  <w:style w:type="paragraph" w:customStyle="1" w:styleId="SubSub2">
    <w:name w:val="SubSub2"/>
    <w:basedOn w:val="SubSub1"/>
    <w:autoRedefine/>
    <w:rsid w:val="00572C6E"/>
    <w:pPr>
      <w:numPr>
        <w:ilvl w:val="5"/>
      </w:numPr>
    </w:pPr>
  </w:style>
  <w:style w:type="paragraph" w:customStyle="1" w:styleId="SubSub3">
    <w:name w:val="SubSub3"/>
    <w:basedOn w:val="SubSub2"/>
    <w:autoRedefine/>
    <w:rsid w:val="00572C6E"/>
    <w:pPr>
      <w:numPr>
        <w:ilvl w:val="6"/>
      </w:numPr>
    </w:pPr>
  </w:style>
  <w:style w:type="paragraph" w:customStyle="1" w:styleId="SubSub4">
    <w:name w:val="SubSub4"/>
    <w:basedOn w:val="SubSub3"/>
    <w:autoRedefine/>
    <w:rsid w:val="00572C6E"/>
    <w:pPr>
      <w:numPr>
        <w:ilvl w:val="7"/>
      </w:numPr>
    </w:pPr>
  </w:style>
  <w:style w:type="paragraph" w:customStyle="1" w:styleId="SubSub5">
    <w:name w:val="SubSub5"/>
    <w:basedOn w:val="SubSub4"/>
    <w:autoRedefine/>
    <w:rsid w:val="00572C6E"/>
    <w:pPr>
      <w:numPr>
        <w:ilvl w:val="8"/>
      </w:numPr>
    </w:pPr>
  </w:style>
  <w:style w:type="paragraph" w:customStyle="1" w:styleId="Note">
    <w:name w:val="Note"/>
    <w:basedOn w:val="Normal"/>
    <w:autoRedefine/>
    <w:rsid w:val="00572C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440"/>
    </w:pPr>
    <w:rPr>
      <w:vanish/>
      <w:color w:val="FF0000"/>
    </w:rPr>
  </w:style>
  <w:style w:type="paragraph" w:styleId="Header">
    <w:name w:val="header"/>
    <w:basedOn w:val="Normal"/>
    <w:rsid w:val="00572C6E"/>
    <w:pPr>
      <w:tabs>
        <w:tab w:val="center" w:pos="4320"/>
        <w:tab w:val="right" w:pos="8640"/>
      </w:tabs>
    </w:pPr>
  </w:style>
  <w:style w:type="paragraph" w:styleId="Footer">
    <w:name w:val="footer"/>
    <w:basedOn w:val="Normal"/>
    <w:rsid w:val="00572C6E"/>
    <w:pPr>
      <w:tabs>
        <w:tab w:val="center" w:pos="4320"/>
        <w:tab w:val="right" w:pos="8640"/>
      </w:tabs>
    </w:pPr>
  </w:style>
  <w:style w:type="character" w:styleId="Hyperlink">
    <w:name w:val="Hyperlink"/>
    <w:rsid w:val="00AF0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KalinSpec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Settings\Owner\Application Data\Microsoft\Templates\KalinSpecMaster.dot</Template>
  <TotalTime>0</TotalTime>
  <Pages>4</Pages>
  <Words>1387</Words>
  <Characters>7910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04 04 25 - Masonry Accessories</vt:lpstr>
    </vt:vector>
  </TitlesOfParts>
  <Manager/>
  <Company>Keene Building Products</Company>
  <LinksUpToDate>false</LinksUpToDate>
  <CharactersWithSpaces>9279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04 25 - Masonry Accessories</dc:title>
  <dc:subject>Drainage mat</dc:subject>
  <dc:creator>Jim O'Neill</dc:creator>
  <cp:keywords/>
  <dc:description/>
  <cp:lastModifiedBy>Christi Cardenas</cp:lastModifiedBy>
  <cp:revision>2</cp:revision>
  <cp:lastPrinted>2009-04-22T19:24:48Z</cp:lastPrinted>
  <dcterms:created xsi:type="dcterms:W3CDTF">2018-06-25T16:07:00Z</dcterms:created>
  <dcterms:modified xsi:type="dcterms:W3CDTF">2018-06-25T16:07:00Z</dcterms:modified>
  <cp:category/>
</cp:coreProperties>
</file>